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B4" w:rsidRDefault="00E110B4" w:rsidP="00E110B4">
      <w:pPr>
        <w:pStyle w:val="Style1"/>
        <w:widowControl/>
        <w:spacing w:before="34"/>
        <w:rPr>
          <w:rStyle w:val="FontStyle11"/>
          <w:sz w:val="32"/>
          <w:szCs w:val="32"/>
        </w:rPr>
      </w:pPr>
    </w:p>
    <w:p w:rsidR="00E110B4" w:rsidRPr="00E110B4" w:rsidRDefault="00E110B4" w:rsidP="00E110B4">
      <w:pPr>
        <w:pStyle w:val="Style8"/>
        <w:widowControl/>
        <w:spacing w:after="226"/>
        <w:jc w:val="both"/>
        <w:rPr>
          <w:rStyle w:val="FontStyle11"/>
          <w:color w:val="C00000"/>
          <w:spacing w:val="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E110B4" w:rsidRDefault="00E110B4" w:rsidP="00E110B4">
      <w:pPr>
        <w:pStyle w:val="Style1"/>
        <w:widowControl/>
        <w:spacing w:before="34"/>
        <w:rPr>
          <w:rStyle w:val="FontStyle11"/>
          <w:sz w:val="32"/>
          <w:szCs w:val="32"/>
        </w:rPr>
      </w:pPr>
    </w:p>
    <w:p w:rsidR="00EC4005" w:rsidRPr="00EC4005" w:rsidRDefault="00EC4005" w:rsidP="00EC4005">
      <w:pPr>
        <w:pStyle w:val="Style1"/>
        <w:widowControl/>
        <w:spacing w:before="34"/>
        <w:ind w:left="1949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          </w:t>
      </w:r>
      <w:r w:rsidRPr="00EC4005">
        <w:rPr>
          <w:rStyle w:val="FontStyle11"/>
          <w:sz w:val="32"/>
          <w:szCs w:val="32"/>
        </w:rPr>
        <w:t>Umowa sprzedaży</w:t>
      </w:r>
    </w:p>
    <w:p w:rsidR="00EC4005" w:rsidRDefault="00EC4005" w:rsidP="00EC4005">
      <w:pPr>
        <w:pStyle w:val="Style7"/>
        <w:widowControl/>
        <w:tabs>
          <w:tab w:val="left" w:leader="dot" w:pos="3362"/>
          <w:tab w:val="left" w:leader="dot" w:pos="6209"/>
        </w:tabs>
        <w:spacing w:before="154" w:line="240" w:lineRule="auto"/>
        <w:rPr>
          <w:rStyle w:val="FontStyle12"/>
        </w:rPr>
      </w:pPr>
      <w:r>
        <w:rPr>
          <w:rStyle w:val="FontStyle12"/>
        </w:rPr>
        <w:t>zawarta w dniu…</w:t>
      </w:r>
      <w:r>
        <w:rPr>
          <w:rStyle w:val="FontStyle12"/>
        </w:rPr>
        <w:tab/>
        <w:t>……………w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spacing w:before="17" w:line="240" w:lineRule="auto"/>
        <w:jc w:val="left"/>
        <w:rPr>
          <w:rStyle w:val="FontStyle12"/>
        </w:rPr>
      </w:pPr>
      <w:r>
        <w:rPr>
          <w:rStyle w:val="FontStyle12"/>
        </w:rPr>
        <w:t>pomiędzy……………………………………………………………………………………………………………</w:t>
      </w:r>
    </w:p>
    <w:p w:rsidR="00EC4005" w:rsidRDefault="00EC4005" w:rsidP="00EC4005">
      <w:pPr>
        <w:pStyle w:val="Style7"/>
        <w:widowControl/>
        <w:tabs>
          <w:tab w:val="left" w:leader="dot" w:pos="2777"/>
          <w:tab w:val="left" w:leader="dot" w:pos="6199"/>
        </w:tabs>
        <w:spacing w:line="240" w:lineRule="auto"/>
        <w:rPr>
          <w:rStyle w:val="FontStyle12"/>
        </w:rPr>
      </w:pPr>
      <w:r>
        <w:rPr>
          <w:rStyle w:val="FontStyle12"/>
        </w:rPr>
        <w:t>…………………………………………………….z siedzibą w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tabs>
          <w:tab w:val="left" w:leader="dot" w:pos="2357"/>
          <w:tab w:val="left" w:leader="dot" w:pos="6214"/>
        </w:tabs>
        <w:spacing w:before="14" w:line="240" w:lineRule="auto"/>
        <w:rPr>
          <w:rStyle w:val="FontStyle12"/>
        </w:rPr>
      </w:pPr>
      <w:r>
        <w:rPr>
          <w:rStyle w:val="FontStyle12"/>
        </w:rPr>
        <w:t>ul</w:t>
      </w:r>
      <w:r>
        <w:rPr>
          <w:rStyle w:val="FontStyle12"/>
        </w:rPr>
        <w:tab/>
        <w:t>………………zarejestrowanym w Sądzie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tabs>
          <w:tab w:val="left" w:leader="dot" w:pos="6211"/>
        </w:tabs>
        <w:spacing w:before="24" w:line="240" w:lineRule="exact"/>
        <w:rPr>
          <w:rStyle w:val="FontStyle12"/>
        </w:rPr>
      </w:pPr>
      <w:r>
        <w:rPr>
          <w:rStyle w:val="FontStyle12"/>
        </w:rPr>
        <w:t>numer rejestru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tabs>
          <w:tab w:val="left" w:leader="dot" w:pos="6211"/>
        </w:tabs>
        <w:spacing w:line="240" w:lineRule="exact"/>
        <w:rPr>
          <w:rStyle w:val="FontStyle12"/>
        </w:rPr>
      </w:pPr>
      <w:r>
        <w:rPr>
          <w:rStyle w:val="FontStyle12"/>
        </w:rPr>
        <w:t>reprezentowanym przez :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spacing w:line="240" w:lineRule="exact"/>
        <w:jc w:val="left"/>
        <w:rPr>
          <w:rStyle w:val="FontStyle12"/>
        </w:rPr>
      </w:pPr>
      <w:r>
        <w:rPr>
          <w:rStyle w:val="FontStyle12"/>
        </w:rPr>
        <w:t>zwanym dalej „Sprzedającym", a</w:t>
      </w:r>
    </w:p>
    <w:p w:rsidR="00EC4005" w:rsidRDefault="00EC4005" w:rsidP="00EC4005">
      <w:pPr>
        <w:pStyle w:val="Style7"/>
        <w:widowControl/>
        <w:tabs>
          <w:tab w:val="left" w:leader="dot" w:pos="2832"/>
          <w:tab w:val="left" w:leader="dot" w:pos="6199"/>
        </w:tabs>
        <w:spacing w:line="240" w:lineRule="exact"/>
        <w:rPr>
          <w:rStyle w:val="FontStyle12"/>
        </w:rPr>
      </w:pPr>
      <w:r>
        <w:rPr>
          <w:rStyle w:val="FontStyle12"/>
        </w:rPr>
        <w:tab/>
        <w:t>……………..z siedzibą w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tabs>
          <w:tab w:val="left" w:leader="dot" w:pos="6214"/>
        </w:tabs>
        <w:spacing w:before="36" w:line="240" w:lineRule="auto"/>
        <w:rPr>
          <w:rStyle w:val="FontStyle12"/>
        </w:rPr>
      </w:pPr>
      <w:r>
        <w:rPr>
          <w:rStyle w:val="FontStyle12"/>
        </w:rPr>
        <w:t>ul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7"/>
        <w:widowControl/>
        <w:spacing w:line="252" w:lineRule="exact"/>
        <w:rPr>
          <w:rStyle w:val="FontStyle12"/>
        </w:rPr>
      </w:pPr>
      <w:r>
        <w:rPr>
          <w:rStyle w:val="FontStyle12"/>
        </w:rPr>
        <w:t>wpisanym do ewidencji działalności gospodarczej prowadzonej przez</w:t>
      </w:r>
    </w:p>
    <w:p w:rsidR="00EC4005" w:rsidRDefault="00EC4005" w:rsidP="00EC4005">
      <w:pPr>
        <w:pStyle w:val="Style7"/>
        <w:widowControl/>
        <w:tabs>
          <w:tab w:val="left" w:leader="dot" w:pos="3667"/>
          <w:tab w:val="left" w:leader="dot" w:pos="6209"/>
        </w:tabs>
        <w:spacing w:line="252" w:lineRule="exact"/>
        <w:rPr>
          <w:rStyle w:val="FontStyle12"/>
        </w:rPr>
      </w:pPr>
      <w:r>
        <w:rPr>
          <w:rStyle w:val="FontStyle12"/>
        </w:rPr>
        <w:t>Urząd Gminy</w:t>
      </w:r>
      <w:r>
        <w:rPr>
          <w:rStyle w:val="FontStyle12"/>
        </w:rPr>
        <w:tab/>
        <w:t>….pod numerem</w:t>
      </w:r>
      <w:r>
        <w:rPr>
          <w:rStyle w:val="FontStyle12"/>
        </w:rPr>
        <w:tab/>
        <w:t>…………………………………..</w:t>
      </w:r>
    </w:p>
    <w:p w:rsidR="00EC4005" w:rsidRDefault="00EC4005" w:rsidP="00EC4005">
      <w:pPr>
        <w:pStyle w:val="Style7"/>
        <w:widowControl/>
        <w:spacing w:line="252" w:lineRule="exact"/>
        <w:jc w:val="left"/>
        <w:rPr>
          <w:rStyle w:val="FontStyle12"/>
        </w:rPr>
      </w:pPr>
      <w:r>
        <w:rPr>
          <w:rStyle w:val="FontStyle12"/>
        </w:rPr>
        <w:t>zwanym dalej „Kupującym".</w:t>
      </w:r>
    </w:p>
    <w:p w:rsidR="00EC4005" w:rsidRDefault="00EC4005" w:rsidP="00EC4005">
      <w:pPr>
        <w:pStyle w:val="Style8"/>
        <w:widowControl/>
        <w:spacing w:line="240" w:lineRule="exact"/>
        <w:ind w:left="266"/>
        <w:jc w:val="center"/>
        <w:rPr>
          <w:sz w:val="20"/>
          <w:szCs w:val="20"/>
        </w:rPr>
      </w:pPr>
    </w:p>
    <w:p w:rsidR="00EC4005" w:rsidRDefault="00EC4005" w:rsidP="00EC4005">
      <w:pPr>
        <w:pStyle w:val="Style8"/>
        <w:widowControl/>
        <w:spacing w:before="24"/>
        <w:ind w:left="266"/>
        <w:jc w:val="center"/>
        <w:rPr>
          <w:rStyle w:val="FontStyle11"/>
        </w:rPr>
      </w:pPr>
      <w:r>
        <w:rPr>
          <w:rStyle w:val="FontStyle11"/>
        </w:rPr>
        <w:t>§1.</w:t>
      </w:r>
    </w:p>
    <w:p w:rsidR="00EC4005" w:rsidRDefault="00EC4005" w:rsidP="00EC4005">
      <w:pPr>
        <w:pStyle w:val="Style7"/>
        <w:widowControl/>
        <w:tabs>
          <w:tab w:val="left" w:leader="dot" w:pos="6192"/>
        </w:tabs>
        <w:spacing w:before="98" w:line="240" w:lineRule="auto"/>
        <w:rPr>
          <w:rStyle w:val="FontStyle12"/>
        </w:rPr>
      </w:pPr>
      <w:r>
        <w:rPr>
          <w:rStyle w:val="FontStyle12"/>
        </w:rPr>
        <w:t>Sprzedający sprzedaje Kupującemu</w:t>
      </w:r>
      <w:r>
        <w:rPr>
          <w:rStyle w:val="FontStyle12"/>
        </w:rPr>
        <w:tab/>
        <w:t>…………………………………..</w:t>
      </w:r>
    </w:p>
    <w:p w:rsidR="00EC4005" w:rsidRDefault="00EC4005" w:rsidP="00EC4005">
      <w:pPr>
        <w:pStyle w:val="Style7"/>
        <w:widowControl/>
        <w:tabs>
          <w:tab w:val="left" w:leader="dot" w:pos="1392"/>
          <w:tab w:val="left" w:leader="dot" w:pos="4529"/>
          <w:tab w:val="left" w:leader="dot" w:pos="5854"/>
        </w:tabs>
        <w:spacing w:before="2" w:line="240" w:lineRule="auto"/>
        <w:rPr>
          <w:rStyle w:val="FontStyle12"/>
        </w:rPr>
      </w:pPr>
      <w:r>
        <w:rPr>
          <w:rStyle w:val="FontStyle12"/>
        </w:rPr>
        <w:t>za cenę</w:t>
      </w:r>
      <w:r>
        <w:rPr>
          <w:rStyle w:val="FontStyle12"/>
        </w:rPr>
        <w:tab/>
        <w:t>…………………z</w:t>
      </w:r>
      <w:r w:rsidR="00A06138">
        <w:rPr>
          <w:rStyle w:val="FontStyle12"/>
        </w:rPr>
        <w:t>ł (słownie:</w:t>
      </w:r>
      <w:r w:rsidR="00A06138">
        <w:rPr>
          <w:rStyle w:val="FontStyle12"/>
        </w:rPr>
        <w:tab/>
        <w:t>…………......) + VAT ( ………</w:t>
      </w:r>
      <w:r>
        <w:rPr>
          <w:rStyle w:val="FontStyle12"/>
        </w:rPr>
        <w:t>………</w:t>
      </w:r>
      <w:r w:rsidR="00A06138">
        <w:rPr>
          <w:rStyle w:val="FontStyle12"/>
        </w:rPr>
        <w:t>..</w:t>
      </w:r>
      <w:r>
        <w:rPr>
          <w:rStyle w:val="FontStyle12"/>
        </w:rPr>
        <w:t>…………..%).</w:t>
      </w:r>
    </w:p>
    <w:p w:rsidR="00EC4005" w:rsidRDefault="00EC4005" w:rsidP="00EC4005">
      <w:pPr>
        <w:pStyle w:val="Style8"/>
        <w:widowControl/>
        <w:spacing w:before="240"/>
        <w:ind w:left="264"/>
        <w:jc w:val="center"/>
        <w:rPr>
          <w:rStyle w:val="FontStyle11"/>
        </w:rPr>
      </w:pPr>
      <w:r>
        <w:rPr>
          <w:rStyle w:val="FontStyle11"/>
        </w:rPr>
        <w:t>§2.</w:t>
      </w:r>
    </w:p>
    <w:p w:rsidR="00EC4005" w:rsidRDefault="00EC4005" w:rsidP="00EC4005">
      <w:pPr>
        <w:pStyle w:val="Style7"/>
        <w:widowControl/>
        <w:spacing w:before="120" w:line="240" w:lineRule="auto"/>
        <w:rPr>
          <w:rStyle w:val="FontStyle12"/>
        </w:rPr>
      </w:pPr>
      <w:r>
        <w:rPr>
          <w:rStyle w:val="FontStyle12"/>
        </w:rPr>
        <w:t>Kupujący odbierze przedmiot sprzedaży z magazynu Sprzedawcy</w:t>
      </w:r>
    </w:p>
    <w:p w:rsidR="00EC4005" w:rsidRDefault="00EC4005" w:rsidP="00EC4005">
      <w:pPr>
        <w:pStyle w:val="Style7"/>
        <w:widowControl/>
        <w:tabs>
          <w:tab w:val="left" w:leader="dot" w:pos="4654"/>
        </w:tabs>
        <w:spacing w:line="240" w:lineRule="auto"/>
        <w:rPr>
          <w:rStyle w:val="FontStyle12"/>
        </w:rPr>
      </w:pPr>
      <w:r>
        <w:rPr>
          <w:rStyle w:val="FontStyle12"/>
        </w:rPr>
        <w:t xml:space="preserve">znajdującego się w </w:t>
      </w:r>
      <w:r>
        <w:rPr>
          <w:rStyle w:val="FontStyle12"/>
        </w:rPr>
        <w:tab/>
        <w:t>, na własny koszt</w:t>
      </w:r>
    </w:p>
    <w:p w:rsidR="00EC4005" w:rsidRDefault="00EC4005" w:rsidP="00EC4005">
      <w:pPr>
        <w:pStyle w:val="Style7"/>
        <w:widowControl/>
        <w:tabs>
          <w:tab w:val="left" w:leader="dot" w:pos="1303"/>
        </w:tabs>
        <w:spacing w:before="14" w:line="240" w:lineRule="auto"/>
        <w:jc w:val="left"/>
        <w:rPr>
          <w:rStyle w:val="FontStyle12"/>
        </w:rPr>
      </w:pPr>
      <w:r>
        <w:rPr>
          <w:rStyle w:val="FontStyle12"/>
        </w:rPr>
        <w:t>w dniu</w:t>
      </w:r>
      <w:r>
        <w:rPr>
          <w:rStyle w:val="FontStyle12"/>
        </w:rPr>
        <w:tab/>
        <w:t>…………………………………………………………………………………………………….</w:t>
      </w:r>
    </w:p>
    <w:p w:rsidR="00EC4005" w:rsidRPr="00EC4005" w:rsidRDefault="00EC4005" w:rsidP="00EC4005">
      <w:pPr>
        <w:pStyle w:val="Style6"/>
        <w:widowControl/>
        <w:spacing w:before="146"/>
        <w:ind w:left="269"/>
        <w:jc w:val="center"/>
        <w:rPr>
          <w:rStyle w:val="FontStyle12"/>
          <w:b/>
          <w:sz w:val="22"/>
          <w:szCs w:val="22"/>
        </w:rPr>
      </w:pPr>
      <w:r w:rsidRPr="00EC4005">
        <w:rPr>
          <w:rStyle w:val="FontStyle12"/>
          <w:b/>
          <w:sz w:val="22"/>
          <w:szCs w:val="22"/>
        </w:rPr>
        <w:t>§3.</w:t>
      </w:r>
    </w:p>
    <w:p w:rsidR="00EC4005" w:rsidRDefault="00EC4005" w:rsidP="00EC4005">
      <w:pPr>
        <w:pStyle w:val="Style7"/>
        <w:widowControl/>
        <w:tabs>
          <w:tab w:val="left" w:leader="dot" w:pos="6202"/>
        </w:tabs>
        <w:spacing w:before="125" w:line="240" w:lineRule="auto"/>
        <w:rPr>
          <w:rStyle w:val="FontStyle12"/>
        </w:rPr>
      </w:pPr>
      <w:r>
        <w:rPr>
          <w:rStyle w:val="FontStyle12"/>
        </w:rPr>
        <w:t>Sprzedający, udziela Kupującemu gwarancji na okres</w:t>
      </w:r>
      <w:r>
        <w:rPr>
          <w:rStyle w:val="FontStyle12"/>
        </w:rPr>
        <w:tab/>
        <w:t>…………………………………..</w:t>
      </w:r>
    </w:p>
    <w:p w:rsidR="00EC4005" w:rsidRDefault="00EC4005" w:rsidP="00EC4005">
      <w:pPr>
        <w:pStyle w:val="Style7"/>
        <w:widowControl/>
        <w:spacing w:line="240" w:lineRule="auto"/>
        <w:jc w:val="left"/>
        <w:rPr>
          <w:rStyle w:val="FontStyle12"/>
        </w:rPr>
      </w:pPr>
      <w:r>
        <w:rPr>
          <w:rStyle w:val="FontStyle12"/>
        </w:rPr>
        <w:t>licząc od dnia odbioru przedmiotu sprzedaży.</w:t>
      </w:r>
    </w:p>
    <w:p w:rsidR="00EC4005" w:rsidRDefault="00EC4005" w:rsidP="00EC4005">
      <w:pPr>
        <w:pStyle w:val="Style8"/>
        <w:widowControl/>
        <w:spacing w:before="240"/>
        <w:ind w:left="293"/>
        <w:jc w:val="center"/>
        <w:rPr>
          <w:rStyle w:val="FontStyle11"/>
        </w:rPr>
      </w:pPr>
      <w:r>
        <w:rPr>
          <w:rStyle w:val="FontStyle11"/>
        </w:rPr>
        <w:t>§4.</w:t>
      </w:r>
    </w:p>
    <w:p w:rsidR="00EC4005" w:rsidRDefault="00EC4005" w:rsidP="00EC4005">
      <w:pPr>
        <w:pStyle w:val="Style7"/>
        <w:widowControl/>
        <w:tabs>
          <w:tab w:val="left" w:leader="dot" w:pos="6206"/>
        </w:tabs>
        <w:spacing w:before="216" w:line="245" w:lineRule="exact"/>
        <w:rPr>
          <w:rStyle w:val="FontStyle12"/>
        </w:rPr>
      </w:pPr>
      <w:r>
        <w:rPr>
          <w:rStyle w:val="FontStyle12"/>
        </w:rPr>
        <w:t xml:space="preserve">Szczegółowe warunki gwarancji znajdują się w dokumencie </w:t>
      </w:r>
      <w:proofErr w:type="spellStart"/>
      <w:r>
        <w:rPr>
          <w:rStyle w:val="FontStyle12"/>
        </w:rPr>
        <w:t>gwaran</w:t>
      </w:r>
      <w:proofErr w:type="spellEnd"/>
      <w:r>
        <w:rPr>
          <w:rStyle w:val="FontStyle12"/>
        </w:rPr>
        <w:t>-</w:t>
      </w:r>
      <w:r>
        <w:rPr>
          <w:rStyle w:val="FontStyle12"/>
        </w:rPr>
        <w:br/>
      </w:r>
      <w:proofErr w:type="spellStart"/>
      <w:r>
        <w:rPr>
          <w:rStyle w:val="FontStyle12"/>
        </w:rPr>
        <w:t>cyjnym</w:t>
      </w:r>
      <w:proofErr w:type="spellEnd"/>
      <w:r>
        <w:rPr>
          <w:rStyle w:val="FontStyle12"/>
        </w:rPr>
        <w:t>, dostarczonym Kupującemu wraz z</w:t>
      </w:r>
      <w:r>
        <w:rPr>
          <w:rStyle w:val="FontStyle12"/>
        </w:rPr>
        <w:tab/>
        <w:t>…………………………………….</w:t>
      </w:r>
    </w:p>
    <w:p w:rsidR="00EC4005" w:rsidRDefault="00EC4005" w:rsidP="00EC4005">
      <w:pPr>
        <w:pStyle w:val="Style7"/>
        <w:widowControl/>
        <w:spacing w:line="245" w:lineRule="exact"/>
        <w:jc w:val="left"/>
        <w:rPr>
          <w:rStyle w:val="FontStyle12"/>
        </w:rPr>
      </w:pPr>
      <w:r>
        <w:rPr>
          <w:rStyle w:val="FontStyle12"/>
        </w:rPr>
        <w:t>w dniu odbioru i stanowią integralną część umowy.</w:t>
      </w:r>
    </w:p>
    <w:p w:rsidR="00EC4005" w:rsidRDefault="00EC4005" w:rsidP="00EC4005">
      <w:pPr>
        <w:pStyle w:val="Style6"/>
        <w:widowControl/>
        <w:spacing w:line="240" w:lineRule="exact"/>
        <w:ind w:left="283"/>
        <w:jc w:val="center"/>
        <w:rPr>
          <w:sz w:val="20"/>
          <w:szCs w:val="20"/>
        </w:rPr>
      </w:pPr>
    </w:p>
    <w:p w:rsidR="00EC4005" w:rsidRPr="00EC4005" w:rsidRDefault="00EC4005" w:rsidP="00EC4005">
      <w:pPr>
        <w:pStyle w:val="Style6"/>
        <w:widowControl/>
        <w:spacing w:before="19"/>
        <w:ind w:left="283"/>
        <w:jc w:val="center"/>
        <w:rPr>
          <w:rStyle w:val="FontStyle12"/>
          <w:b/>
          <w:sz w:val="22"/>
          <w:szCs w:val="22"/>
        </w:rPr>
      </w:pPr>
      <w:r w:rsidRPr="00EC4005">
        <w:rPr>
          <w:rStyle w:val="FontStyle12"/>
          <w:b/>
          <w:sz w:val="22"/>
          <w:szCs w:val="22"/>
        </w:rPr>
        <w:t>§5.</w:t>
      </w:r>
    </w:p>
    <w:p w:rsidR="00EC4005" w:rsidRDefault="00EC4005" w:rsidP="00EC4005">
      <w:pPr>
        <w:pStyle w:val="Style7"/>
        <w:widowControl/>
        <w:tabs>
          <w:tab w:val="left" w:leader="dot" w:pos="5117"/>
        </w:tabs>
        <w:spacing w:before="204" w:line="240" w:lineRule="auto"/>
        <w:rPr>
          <w:rStyle w:val="FontStyle12"/>
        </w:rPr>
      </w:pPr>
      <w:r>
        <w:rPr>
          <w:rStyle w:val="FontStyle12"/>
        </w:rPr>
        <w:t>Kupujący zapłaci cenę określoną w § 1 w ciągu</w:t>
      </w:r>
      <w:r>
        <w:rPr>
          <w:rStyle w:val="FontStyle12"/>
        </w:rPr>
        <w:tab/>
        <w:t>…</w:t>
      </w:r>
      <w:r w:rsidR="00A06138">
        <w:rPr>
          <w:rStyle w:val="FontStyle12"/>
        </w:rPr>
        <w:t>…………..</w:t>
      </w:r>
      <w:r>
        <w:rPr>
          <w:rStyle w:val="FontStyle12"/>
        </w:rPr>
        <w:t>………………………..dni od dnia</w:t>
      </w:r>
    </w:p>
    <w:p w:rsidR="00EC4005" w:rsidRDefault="00EC4005" w:rsidP="00EC4005">
      <w:pPr>
        <w:pStyle w:val="Style7"/>
        <w:widowControl/>
        <w:tabs>
          <w:tab w:val="left" w:leader="dot" w:pos="6199"/>
        </w:tabs>
        <w:spacing w:before="5" w:line="240" w:lineRule="auto"/>
        <w:rPr>
          <w:rStyle w:val="FontStyle12"/>
        </w:rPr>
      </w:pPr>
      <w:r>
        <w:rPr>
          <w:rStyle w:val="FontStyle12"/>
        </w:rPr>
        <w:t>otrzymania faktury przelewem na rachunek sprzedającego</w:t>
      </w:r>
      <w:r>
        <w:rPr>
          <w:rStyle w:val="FontStyle12"/>
        </w:rPr>
        <w:tab/>
        <w:t>……………………………………</w:t>
      </w:r>
    </w:p>
    <w:p w:rsidR="00EC4005" w:rsidRDefault="00EC4005" w:rsidP="00EC4005">
      <w:pPr>
        <w:pStyle w:val="Style4"/>
        <w:widowControl/>
        <w:spacing w:line="475" w:lineRule="exact"/>
        <w:ind w:left="3079"/>
        <w:rPr>
          <w:rStyle w:val="FontStyle11"/>
        </w:rPr>
      </w:pPr>
      <w:r>
        <w:rPr>
          <w:rStyle w:val="FontStyle11"/>
        </w:rPr>
        <w:t xml:space="preserve">                §6.</w:t>
      </w:r>
    </w:p>
    <w:p w:rsidR="00EC4005" w:rsidRDefault="00EC4005" w:rsidP="00EC4005">
      <w:pPr>
        <w:pStyle w:val="Style7"/>
        <w:widowControl/>
        <w:spacing w:before="2" w:line="475" w:lineRule="exact"/>
        <w:rPr>
          <w:rStyle w:val="FontStyle12"/>
        </w:rPr>
      </w:pPr>
      <w:r>
        <w:rPr>
          <w:rStyle w:val="FontStyle12"/>
        </w:rPr>
        <w:t>Z tytułu opóźnienia w zapłacie Sprzedający naliczy odsetki ustawowe.</w:t>
      </w:r>
    </w:p>
    <w:p w:rsidR="00EC4005" w:rsidRPr="00EC4005" w:rsidRDefault="00EC4005" w:rsidP="00EC4005">
      <w:pPr>
        <w:pStyle w:val="Style2"/>
        <w:widowControl/>
        <w:spacing w:line="475" w:lineRule="exact"/>
        <w:ind w:left="3091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                         </w:t>
      </w:r>
      <w:r w:rsidRPr="00EC4005">
        <w:rPr>
          <w:rStyle w:val="FontStyle12"/>
          <w:b/>
          <w:sz w:val="22"/>
          <w:szCs w:val="22"/>
        </w:rPr>
        <w:t>§7.</w:t>
      </w:r>
    </w:p>
    <w:p w:rsidR="00EC4005" w:rsidRDefault="00EC4005" w:rsidP="00EC4005">
      <w:pPr>
        <w:pStyle w:val="Style7"/>
        <w:widowControl/>
        <w:spacing w:line="475" w:lineRule="exact"/>
        <w:jc w:val="left"/>
        <w:rPr>
          <w:rStyle w:val="FontStyle12"/>
        </w:rPr>
      </w:pPr>
      <w:r>
        <w:rPr>
          <w:rStyle w:val="FontStyle12"/>
        </w:rPr>
        <w:t>Wszelkie zmiany umowy wymagają formy pisemnej.</w:t>
      </w:r>
    </w:p>
    <w:p w:rsidR="00E110B4" w:rsidRDefault="00E110B4" w:rsidP="00EC4005">
      <w:pPr>
        <w:pStyle w:val="Style7"/>
        <w:widowControl/>
        <w:spacing w:line="475" w:lineRule="exact"/>
        <w:jc w:val="left"/>
        <w:rPr>
          <w:rStyle w:val="FontStyle12"/>
        </w:rPr>
      </w:pPr>
    </w:p>
    <w:p w:rsidR="00E110B4" w:rsidRDefault="00E110B4" w:rsidP="00EC4005">
      <w:pPr>
        <w:pStyle w:val="Style7"/>
        <w:widowControl/>
        <w:spacing w:line="475" w:lineRule="exact"/>
        <w:jc w:val="left"/>
        <w:rPr>
          <w:rStyle w:val="FontStyle12"/>
        </w:rPr>
      </w:pPr>
    </w:p>
    <w:p w:rsidR="00E110B4" w:rsidRDefault="00E110B4" w:rsidP="00EC4005">
      <w:pPr>
        <w:pStyle w:val="Style7"/>
        <w:widowControl/>
        <w:spacing w:line="475" w:lineRule="exact"/>
        <w:jc w:val="left"/>
        <w:rPr>
          <w:rStyle w:val="FontStyle12"/>
        </w:rPr>
      </w:pPr>
    </w:p>
    <w:p w:rsidR="00E110B4" w:rsidRDefault="00E110B4" w:rsidP="00EC4005">
      <w:pPr>
        <w:pStyle w:val="Style7"/>
        <w:widowControl/>
        <w:spacing w:line="475" w:lineRule="exact"/>
        <w:jc w:val="left"/>
        <w:rPr>
          <w:rStyle w:val="FontStyle12"/>
        </w:rPr>
      </w:pPr>
    </w:p>
    <w:p w:rsidR="00EC4005" w:rsidRDefault="00EC4005" w:rsidP="00EC4005">
      <w:pPr>
        <w:pStyle w:val="Style4"/>
        <w:widowControl/>
        <w:spacing w:line="475" w:lineRule="exact"/>
        <w:ind w:left="3101"/>
        <w:rPr>
          <w:rStyle w:val="FontStyle11"/>
        </w:rPr>
      </w:pPr>
      <w:r>
        <w:rPr>
          <w:rStyle w:val="FontStyle11"/>
        </w:rPr>
        <w:t xml:space="preserve">                §8.</w:t>
      </w:r>
    </w:p>
    <w:p w:rsidR="00EC4005" w:rsidRDefault="00EC4005" w:rsidP="00EC4005">
      <w:pPr>
        <w:pStyle w:val="Style7"/>
        <w:widowControl/>
        <w:spacing w:before="149" w:line="283" w:lineRule="exact"/>
        <w:rPr>
          <w:rStyle w:val="FontStyle12"/>
        </w:rPr>
      </w:pPr>
      <w:r>
        <w:rPr>
          <w:rStyle w:val="FontStyle12"/>
        </w:rPr>
        <w:t>W sprawach nieuregulowanych w umowie mają zastosowanie prze</w:t>
      </w:r>
      <w:r>
        <w:rPr>
          <w:rStyle w:val="FontStyle12"/>
        </w:rPr>
        <w:softHyphen/>
        <w:t>pisy Kodeksu cywilnego.</w:t>
      </w:r>
    </w:p>
    <w:p w:rsidR="00EC4005" w:rsidRDefault="00EC4005" w:rsidP="00EC4005">
      <w:pPr>
        <w:pStyle w:val="Style4"/>
        <w:widowControl/>
        <w:spacing w:before="182"/>
        <w:ind w:left="307"/>
        <w:jc w:val="center"/>
        <w:rPr>
          <w:rStyle w:val="FontStyle11"/>
        </w:rPr>
      </w:pPr>
      <w:r>
        <w:rPr>
          <w:rStyle w:val="FontStyle11"/>
        </w:rPr>
        <w:t>§9.</w:t>
      </w:r>
    </w:p>
    <w:p w:rsidR="00EC4005" w:rsidRDefault="00EC4005" w:rsidP="00EC4005">
      <w:pPr>
        <w:pStyle w:val="Style7"/>
        <w:widowControl/>
        <w:spacing w:before="178" w:line="278" w:lineRule="exact"/>
        <w:rPr>
          <w:rStyle w:val="FontStyle12"/>
        </w:rPr>
      </w:pPr>
      <w:r>
        <w:rPr>
          <w:rStyle w:val="FontStyle12"/>
        </w:rPr>
        <w:t>Umowę sporządzono w dwóch jednobrzmiących egzemplarzach po jednym dla każdej ze stron.</w:t>
      </w:r>
    </w:p>
    <w:p w:rsidR="00EC4005" w:rsidRDefault="00EC4005" w:rsidP="00EC4005">
      <w:pPr>
        <w:pStyle w:val="Style3"/>
        <w:widowControl/>
        <w:spacing w:line="240" w:lineRule="exact"/>
        <w:ind w:right="98"/>
        <w:jc w:val="center"/>
        <w:rPr>
          <w:sz w:val="20"/>
          <w:szCs w:val="20"/>
        </w:rPr>
      </w:pPr>
    </w:p>
    <w:p w:rsidR="00866EF4" w:rsidRPr="00EC4005" w:rsidRDefault="00EC4005" w:rsidP="00EC4005">
      <w:pPr>
        <w:pStyle w:val="Style3"/>
        <w:widowControl/>
        <w:spacing w:before="166"/>
        <w:ind w:right="98"/>
        <w:jc w:val="center"/>
        <w:rPr>
          <w:sz w:val="20"/>
          <w:szCs w:val="20"/>
        </w:rPr>
      </w:pPr>
      <w:r>
        <w:rPr>
          <w:rStyle w:val="FontStyle12"/>
        </w:rPr>
        <w:t xml:space="preserve">Kupujący </w:t>
      </w:r>
      <w:r w:rsidR="00A06138">
        <w:rPr>
          <w:rStyle w:val="FontStyle12"/>
        </w:rPr>
        <w:t xml:space="preserve">                                                                                     </w:t>
      </w:r>
      <w:r>
        <w:rPr>
          <w:rStyle w:val="FontStyle12"/>
        </w:rPr>
        <w:t>Sprzedający</w:t>
      </w:r>
    </w:p>
    <w:sectPr w:rsidR="00866EF4" w:rsidRPr="00EC4005" w:rsidSect="0086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4005"/>
    <w:rsid w:val="001D745A"/>
    <w:rsid w:val="00866EF4"/>
    <w:rsid w:val="009C3094"/>
    <w:rsid w:val="00A06138"/>
    <w:rsid w:val="00E110B4"/>
    <w:rsid w:val="00EC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C4005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C400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C4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E110B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2012-03-25T19:28:00Z</dcterms:created>
  <dcterms:modified xsi:type="dcterms:W3CDTF">2012-04-08T21:23:00Z</dcterms:modified>
</cp:coreProperties>
</file>